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ACF7" w14:textId="0836A5C9" w:rsidR="001D1204" w:rsidRPr="00C8176D" w:rsidRDefault="006910C3" w:rsidP="00E5538C">
      <w:pPr>
        <w:jc w:val="left"/>
        <w:rPr>
          <w:rFonts w:ascii="ＭＳ ゴシック" w:eastAsia="ＭＳ ゴシック" w:hAnsi="ＭＳ ゴシック"/>
          <w:bCs/>
          <w:color w:val="000000" w:themeColor="text1"/>
          <w:kern w:val="0"/>
          <w:sz w:val="21"/>
          <w:szCs w:val="22"/>
        </w:rPr>
      </w:pPr>
      <w:r w:rsidRPr="00C8176D">
        <w:rPr>
          <w:rFonts w:ascii="ＭＳ ゴシック" w:eastAsia="ＭＳ ゴシック" w:hAnsi="ＭＳ ゴシック" w:hint="eastAsia"/>
          <w:bCs/>
          <w:color w:val="000000" w:themeColor="text1"/>
          <w:kern w:val="0"/>
          <w:sz w:val="21"/>
          <w:szCs w:val="22"/>
        </w:rPr>
        <w:t>別記</w:t>
      </w:r>
      <w:r w:rsidR="001D1204" w:rsidRPr="00C8176D">
        <w:rPr>
          <w:rFonts w:ascii="ＭＳ ゴシック" w:eastAsia="ＭＳ ゴシック" w:hAnsi="ＭＳ ゴシック" w:hint="eastAsia"/>
          <w:bCs/>
          <w:color w:val="000000" w:themeColor="text1"/>
          <w:kern w:val="0"/>
          <w:sz w:val="21"/>
          <w:szCs w:val="22"/>
        </w:rPr>
        <w:t>様式</w:t>
      </w:r>
      <w:r w:rsidR="00C03F57" w:rsidRPr="00C8176D">
        <w:rPr>
          <w:rFonts w:ascii="ＭＳ ゴシック" w:eastAsia="ＭＳ ゴシック" w:hAnsi="ＭＳ ゴシック" w:hint="eastAsia"/>
          <w:bCs/>
          <w:color w:val="000000" w:themeColor="text1"/>
          <w:kern w:val="0"/>
          <w:sz w:val="21"/>
          <w:szCs w:val="22"/>
        </w:rPr>
        <w:t>５</w:t>
      </w:r>
      <w:r w:rsidR="00E5538C" w:rsidRPr="00C8176D">
        <w:rPr>
          <w:rFonts w:ascii="ＭＳ ゴシック" w:eastAsia="ＭＳ ゴシック" w:hAnsi="ＭＳ ゴシック" w:hint="eastAsia"/>
          <w:bCs/>
          <w:color w:val="000000" w:themeColor="text1"/>
          <w:kern w:val="0"/>
          <w:sz w:val="21"/>
          <w:szCs w:val="22"/>
        </w:rPr>
        <w:t>（第1</w:t>
      </w:r>
      <w:r w:rsidR="008A7A3D" w:rsidRPr="00C8176D">
        <w:rPr>
          <w:rFonts w:ascii="ＭＳ ゴシック" w:eastAsia="ＭＳ ゴシック" w:hAnsi="ＭＳ ゴシック" w:hint="eastAsia"/>
          <w:bCs/>
          <w:color w:val="000000" w:themeColor="text1"/>
          <w:kern w:val="0"/>
          <w:sz w:val="21"/>
          <w:szCs w:val="22"/>
        </w:rPr>
        <w:t>2</w:t>
      </w:r>
      <w:r w:rsidR="00E5538C" w:rsidRPr="00C8176D">
        <w:rPr>
          <w:rFonts w:ascii="ＭＳ ゴシック" w:eastAsia="ＭＳ ゴシック" w:hAnsi="ＭＳ ゴシック" w:hint="eastAsia"/>
          <w:bCs/>
          <w:color w:val="000000" w:themeColor="text1"/>
          <w:kern w:val="0"/>
          <w:sz w:val="21"/>
          <w:szCs w:val="22"/>
        </w:rPr>
        <w:t>条関係）</w:t>
      </w:r>
    </w:p>
    <w:p w14:paraId="7B6A4FC0" w14:textId="77777777" w:rsidR="00A82E9A" w:rsidRPr="00C8176D" w:rsidRDefault="001D1204" w:rsidP="00A82E9A">
      <w:pPr>
        <w:jc w:val="center"/>
        <w:rPr>
          <w:rFonts w:ascii="ＭＳ ゴシック" w:eastAsia="ＭＳ ゴシック" w:hAnsi="ＭＳ ゴシック"/>
          <w:b/>
          <w:color w:val="000000" w:themeColor="text1"/>
          <w:kern w:val="0"/>
          <w:sz w:val="28"/>
          <w:szCs w:val="28"/>
          <w:u w:val="single"/>
        </w:rPr>
      </w:pPr>
      <w:r w:rsidRPr="00C8176D">
        <w:rPr>
          <w:rFonts w:ascii="ＭＳ ゴシック" w:eastAsia="ＭＳ ゴシック" w:hAnsi="ＭＳ ゴシック" w:hint="eastAsia"/>
          <w:b/>
          <w:color w:val="000000" w:themeColor="text1"/>
          <w:kern w:val="0"/>
          <w:sz w:val="28"/>
          <w:szCs w:val="28"/>
          <w:u w:val="single"/>
        </w:rPr>
        <w:t>明</w:t>
      </w:r>
      <w:r w:rsidR="00A82E9A" w:rsidRPr="00C8176D">
        <w:rPr>
          <w:rFonts w:ascii="ＭＳ ゴシック" w:eastAsia="ＭＳ ゴシック" w:hAnsi="ＭＳ ゴシック" w:hint="eastAsia"/>
          <w:b/>
          <w:color w:val="000000" w:themeColor="text1"/>
          <w:kern w:val="0"/>
          <w:sz w:val="28"/>
          <w:szCs w:val="28"/>
          <w:u w:val="single"/>
        </w:rPr>
        <w:t>らかガイドラインシート</w:t>
      </w:r>
    </w:p>
    <w:p w14:paraId="388278A7" w14:textId="77777777" w:rsidR="00A82E9A" w:rsidRPr="00C8176D" w:rsidRDefault="00A82E9A" w:rsidP="00A82E9A">
      <w:pPr>
        <w:adjustRightInd w:val="0"/>
        <w:spacing w:line="260" w:lineRule="exact"/>
        <w:textAlignment w:val="baseline"/>
        <w:rPr>
          <w:rFonts w:ascii="ＭＳ ゴシック" w:eastAsia="ＭＳ ゴシック" w:hAnsi="ＭＳ ゴシック"/>
          <w:b/>
          <w:strike/>
          <w:color w:val="000000" w:themeColor="text1"/>
          <w:sz w:val="21"/>
          <w:szCs w:val="21"/>
        </w:rPr>
      </w:pPr>
    </w:p>
    <w:p w14:paraId="005B7AE9" w14:textId="77777777" w:rsidR="00987BAF" w:rsidRPr="00C8176D" w:rsidRDefault="00A82E9A" w:rsidP="00B32811">
      <w:pPr>
        <w:spacing w:line="260" w:lineRule="exact"/>
        <w:ind w:leftChars="100" w:left="221" w:firstLineChars="100" w:firstLine="191"/>
        <w:rPr>
          <w:rFonts w:ascii="ＭＳ ゴシック" w:eastAsia="ＭＳ ゴシック" w:hAnsi="ＭＳ ゴシック"/>
          <w:color w:val="000000" w:themeColor="text1"/>
          <w:sz w:val="21"/>
          <w:szCs w:val="21"/>
        </w:rPr>
      </w:pPr>
      <w:r w:rsidRPr="00C8176D">
        <w:rPr>
          <w:rFonts w:ascii="ＭＳ ゴシック" w:eastAsia="ＭＳ ゴシック" w:hAnsi="ＭＳ ゴシック" w:hint="eastAsia"/>
          <w:color w:val="000000" w:themeColor="text1"/>
          <w:sz w:val="21"/>
          <w:szCs w:val="21"/>
        </w:rPr>
        <w:t>以下の各項目について、確認すること。</w:t>
      </w:r>
    </w:p>
    <w:p w14:paraId="5086E0C2" w14:textId="77777777" w:rsidR="00A82E9A" w:rsidRPr="00C8176D" w:rsidRDefault="00A82E9A" w:rsidP="00B32811">
      <w:pPr>
        <w:spacing w:line="260" w:lineRule="exact"/>
        <w:ind w:leftChars="100" w:left="221" w:firstLineChars="100" w:firstLine="191"/>
        <w:rPr>
          <w:rFonts w:ascii="ＭＳ ゴシック" w:eastAsia="ＭＳ ゴシック" w:hAnsi="ＭＳ ゴシック"/>
          <w:color w:val="000000" w:themeColor="text1"/>
          <w:sz w:val="21"/>
          <w:szCs w:val="21"/>
        </w:rPr>
      </w:pPr>
      <w:r w:rsidRPr="00C8176D">
        <w:rPr>
          <w:rFonts w:ascii="ＭＳ ゴシック" w:eastAsia="ＭＳ ゴシック" w:hAnsi="ＭＳ ゴシック" w:hint="eastAsia"/>
          <w:color w:val="000000" w:themeColor="text1"/>
          <w:sz w:val="21"/>
          <w:szCs w:val="21"/>
        </w:rPr>
        <w:t>なお、取引の形態等からみて問いが当てはまらない場合には、「－」に○を付ける。</w:t>
      </w:r>
    </w:p>
    <w:p w14:paraId="61696172" w14:textId="77777777" w:rsidR="00A82E9A" w:rsidRPr="00C8176D" w:rsidRDefault="00A82E9A" w:rsidP="00423F25">
      <w:pPr>
        <w:spacing w:line="260" w:lineRule="exact"/>
        <w:rPr>
          <w:rFonts w:ascii="ＭＳ ゴシック" w:eastAsia="ＭＳ ゴシック" w:hAnsi="ＭＳ ゴシック"/>
          <w:color w:val="000000" w:themeColor="text1"/>
          <w:sz w:val="21"/>
          <w:szCs w:val="21"/>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520"/>
        <w:gridCol w:w="1418"/>
      </w:tblGrid>
      <w:tr w:rsidR="00C8176D" w:rsidRPr="00C8176D" w14:paraId="160998D1" w14:textId="77777777" w:rsidTr="007478D9">
        <w:trPr>
          <w:trHeight w:hRule="exact" w:val="1206"/>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22CC3B04"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貨物等の用途・仕様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14:paraId="562EB487" w14:textId="77777777" w:rsidR="00A82E9A" w:rsidRPr="00C8176D" w:rsidRDefault="00A82E9A" w:rsidP="002E4561">
            <w:pPr>
              <w:numPr>
                <w:ilvl w:val="0"/>
                <w:numId w:val="80"/>
              </w:numPr>
              <w:autoSpaceDE w:val="0"/>
              <w:autoSpaceDN w:val="0"/>
              <w:adjustRightInd w:val="0"/>
              <w:spacing w:line="260" w:lineRule="exact"/>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輸入者、需要者又はこれらの代理人から当該貨物等の用途に関する明確な説明がある。</w:t>
            </w:r>
          </w:p>
          <w:p w14:paraId="67AD178B" w14:textId="77777777" w:rsidR="007478D9" w:rsidRPr="00C8176D" w:rsidRDefault="007478D9" w:rsidP="007478D9">
            <w:pPr>
              <w:autoSpaceDE w:val="0"/>
              <w:autoSpaceDN w:val="0"/>
              <w:adjustRightInd w:val="0"/>
              <w:spacing w:line="260" w:lineRule="exact"/>
              <w:ind w:left="270"/>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sz w:val="20"/>
                <w:szCs w:val="20"/>
              </w:rPr>
              <w:t>例えば、当該貨物等の最終用途に関する情報を提供したがらない場合に</w:t>
            </w:r>
          </w:p>
          <w:p w14:paraId="1000D1D0" w14:textId="766D1984" w:rsidR="007478D9" w:rsidRPr="00C8176D" w:rsidRDefault="007478D9" w:rsidP="007478D9">
            <w:pPr>
              <w:autoSpaceDE w:val="0"/>
              <w:autoSpaceDN w:val="0"/>
              <w:adjustRightInd w:val="0"/>
              <w:spacing w:line="260" w:lineRule="exact"/>
              <w:ind w:left="270"/>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sz w:val="20"/>
                <w:szCs w:val="20"/>
              </w:rPr>
              <w:t>は、明確な説明はないものと推定する。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0A7DC560"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02E7EF98" w14:textId="77777777" w:rsidTr="007478D9">
        <w:trPr>
          <w:trHeight w:hRule="exact" w:val="2393"/>
        </w:trPr>
        <w:tc>
          <w:tcPr>
            <w:tcW w:w="1560" w:type="dxa"/>
            <w:vMerge/>
            <w:tcBorders>
              <w:top w:val="nil"/>
              <w:left w:val="single" w:sz="12" w:space="0" w:color="000000"/>
              <w:bottom w:val="nil"/>
              <w:right w:val="single" w:sz="4" w:space="0" w:color="000000"/>
            </w:tcBorders>
            <w:tcMar>
              <w:left w:w="85" w:type="dxa"/>
              <w:right w:w="85" w:type="dxa"/>
            </w:tcMar>
            <w:vAlign w:val="center"/>
          </w:tcPr>
          <w:p w14:paraId="09385276"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tcPr>
          <w:p w14:paraId="5A931C8D" w14:textId="5671BCFB" w:rsidR="007478D9" w:rsidRPr="00C8176D" w:rsidRDefault="007478D9" w:rsidP="002E4561">
            <w:pPr>
              <w:numPr>
                <w:ilvl w:val="0"/>
                <w:numId w:val="80"/>
              </w:numPr>
              <w:autoSpaceDE w:val="0"/>
              <w:autoSpaceDN w:val="0"/>
              <w:adjustRightInd w:val="0"/>
              <w:rPr>
                <w:rFonts w:asciiTheme="majorEastAsia" w:eastAsiaTheme="majorEastAsia" w:hAnsiTheme="majorEastAsia"/>
                <w:color w:val="000000" w:themeColor="text1"/>
                <w:kern w:val="0"/>
                <w:sz w:val="20"/>
                <w:szCs w:val="20"/>
              </w:rPr>
            </w:pPr>
            <w:r w:rsidRPr="00C8176D">
              <w:rPr>
                <w:rFonts w:asciiTheme="majorEastAsia" w:eastAsiaTheme="majorEastAsia" w:hAnsiTheme="majorEastAsia"/>
                <w:color w:val="000000" w:themeColor="text1"/>
                <w:kern w:val="0"/>
                <w:sz w:val="20"/>
                <w:szCs w:val="20"/>
              </w:rPr>
              <w:t>需要者の事業内容、技術レベルからみて、当該貨物等を必要とする合理的理由がある。</w:t>
            </w:r>
          </w:p>
          <w:p w14:paraId="58BB2F01" w14:textId="77777777" w:rsidR="007478D9" w:rsidRPr="00C8176D" w:rsidRDefault="007478D9" w:rsidP="007478D9">
            <w:pPr>
              <w:autoSpaceDE w:val="0"/>
              <w:autoSpaceDN w:val="0"/>
              <w:adjustRightInd w:val="0"/>
              <w:ind w:leftChars="216" w:left="478"/>
              <w:rPr>
                <w:rFonts w:asciiTheme="majorEastAsia" w:eastAsiaTheme="majorEastAsia" w:hAnsiTheme="majorEastAsia"/>
                <w:color w:val="000000" w:themeColor="text1"/>
                <w:kern w:val="0"/>
                <w:sz w:val="20"/>
                <w:szCs w:val="20"/>
              </w:rPr>
            </w:pPr>
            <w:r w:rsidRPr="00C8176D">
              <w:rPr>
                <w:rFonts w:asciiTheme="majorEastAsia" w:eastAsiaTheme="majorEastAsia" w:hAnsiTheme="majorEastAsia"/>
                <w:color w:val="000000" w:themeColor="text1"/>
                <w:kern w:val="0"/>
                <w:sz w:val="20"/>
                <w:szCs w:val="20"/>
              </w:rPr>
              <w:t>例えば、次のような場合は、合理的な理由はないものと推定する。</w:t>
            </w:r>
          </w:p>
          <w:p w14:paraId="200714C7" w14:textId="77777777" w:rsidR="007478D9" w:rsidRPr="00C8176D" w:rsidRDefault="007478D9" w:rsidP="007478D9">
            <w:pPr>
              <w:autoSpaceDE w:val="0"/>
              <w:autoSpaceDN w:val="0"/>
              <w:adjustRightInd w:val="0"/>
              <w:ind w:leftChars="216" w:left="478"/>
              <w:rPr>
                <w:rFonts w:asciiTheme="majorEastAsia" w:eastAsiaTheme="majorEastAsia" w:hAnsiTheme="majorEastAsia"/>
                <w:color w:val="000000" w:themeColor="text1"/>
                <w:kern w:val="0"/>
                <w:sz w:val="20"/>
                <w:szCs w:val="20"/>
              </w:rPr>
            </w:pPr>
            <w:r w:rsidRPr="00C8176D">
              <w:rPr>
                <w:rFonts w:asciiTheme="majorEastAsia" w:eastAsiaTheme="majorEastAsia" w:hAnsiTheme="majorEastAsia"/>
                <w:color w:val="000000" w:themeColor="text1"/>
                <w:kern w:val="0"/>
                <w:sz w:val="20"/>
                <w:szCs w:val="20"/>
              </w:rPr>
              <w:t>・小さなパン屋が高性能のレーザーを数台注文する等、当該貨物等の性</w:t>
            </w:r>
          </w:p>
          <w:p w14:paraId="4AB4E0D9" w14:textId="77777777" w:rsidR="007478D9" w:rsidRPr="00C8176D" w:rsidRDefault="007478D9" w:rsidP="007478D9">
            <w:pPr>
              <w:autoSpaceDE w:val="0"/>
              <w:autoSpaceDN w:val="0"/>
              <w:adjustRightInd w:val="0"/>
              <w:ind w:leftChars="216" w:left="478"/>
              <w:rPr>
                <w:rFonts w:asciiTheme="majorEastAsia" w:eastAsiaTheme="majorEastAsia" w:hAnsiTheme="majorEastAsia"/>
                <w:color w:val="000000" w:themeColor="text1"/>
                <w:kern w:val="0"/>
                <w:sz w:val="20"/>
                <w:szCs w:val="20"/>
              </w:rPr>
            </w:pPr>
            <w:r w:rsidRPr="00C8176D">
              <w:rPr>
                <w:rFonts w:asciiTheme="majorEastAsia" w:eastAsiaTheme="majorEastAsia" w:hAnsiTheme="majorEastAsia"/>
                <w:color w:val="000000" w:themeColor="text1"/>
                <w:kern w:val="0"/>
                <w:sz w:val="20"/>
                <w:szCs w:val="20"/>
              </w:rPr>
              <w:t>能が取引相手の業務内容に合っていない</w:t>
            </w:r>
          </w:p>
          <w:p w14:paraId="1822B469" w14:textId="77777777" w:rsidR="007478D9" w:rsidRPr="00C8176D" w:rsidRDefault="007478D9" w:rsidP="007478D9">
            <w:pPr>
              <w:autoSpaceDE w:val="0"/>
              <w:autoSpaceDN w:val="0"/>
              <w:adjustRightInd w:val="0"/>
              <w:ind w:leftChars="216" w:left="478"/>
              <w:rPr>
                <w:rFonts w:asciiTheme="majorEastAsia" w:eastAsiaTheme="majorEastAsia" w:hAnsiTheme="majorEastAsia"/>
                <w:color w:val="000000" w:themeColor="text1"/>
                <w:kern w:val="0"/>
                <w:sz w:val="20"/>
                <w:szCs w:val="20"/>
              </w:rPr>
            </w:pPr>
            <w:r w:rsidRPr="00C8176D">
              <w:rPr>
                <w:rFonts w:asciiTheme="majorEastAsia" w:eastAsiaTheme="majorEastAsia" w:hAnsiTheme="majorEastAsia"/>
                <w:color w:val="000000" w:themeColor="text1"/>
                <w:kern w:val="0"/>
                <w:sz w:val="20"/>
                <w:szCs w:val="20"/>
              </w:rPr>
              <w:t>・当該貨物等に関係する事業経験がほとんどない又は全くない。</w:t>
            </w:r>
          </w:p>
          <w:p w14:paraId="50C025C0" w14:textId="066FCFE1" w:rsidR="00A82E9A" w:rsidRPr="00C8176D" w:rsidRDefault="007478D9" w:rsidP="007478D9">
            <w:pPr>
              <w:autoSpaceDE w:val="0"/>
              <w:autoSpaceDN w:val="0"/>
              <w:adjustRightInd w:val="0"/>
              <w:spacing w:line="260" w:lineRule="exact"/>
              <w:ind w:leftChars="216" w:left="478"/>
              <w:rPr>
                <w:rFonts w:asciiTheme="majorEastAsia" w:eastAsiaTheme="majorEastAsia" w:hAnsiTheme="majorEastAsia"/>
                <w:color w:val="000000" w:themeColor="text1"/>
                <w:sz w:val="20"/>
                <w:szCs w:val="20"/>
              </w:rPr>
            </w:pPr>
            <w:r w:rsidRPr="00C8176D">
              <w:rPr>
                <w:rFonts w:asciiTheme="majorEastAsia" w:eastAsiaTheme="majorEastAsia" w:hAnsiTheme="majorEastAsia"/>
                <w:color w:val="000000" w:themeColor="text1"/>
                <w:kern w:val="0"/>
                <w:sz w:val="20"/>
                <w:szCs w:val="20"/>
              </w:rPr>
              <w:t>・当該貨物等の最終需要者が貨物運送会社となっている。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76750905"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13F397C0" w14:textId="77777777" w:rsidTr="007478D9">
        <w:trPr>
          <w:trHeight w:hRule="exact" w:val="875"/>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16DF478E"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貨物等の設置場所等の態様・据付等の条件</w:t>
            </w:r>
          </w:p>
        </w:tc>
        <w:tc>
          <w:tcPr>
            <w:tcW w:w="6520" w:type="dxa"/>
            <w:tcBorders>
              <w:top w:val="single" w:sz="12" w:space="0" w:color="000000"/>
              <w:left w:val="single" w:sz="4" w:space="0" w:color="000000"/>
              <w:bottom w:val="nil"/>
              <w:right w:val="single" w:sz="4" w:space="0" w:color="000000"/>
            </w:tcBorders>
            <w:tcMar>
              <w:left w:w="85" w:type="dxa"/>
              <w:right w:w="85" w:type="dxa"/>
            </w:tcMar>
          </w:tcPr>
          <w:p w14:paraId="3CDACD5E" w14:textId="77777777" w:rsidR="007478D9" w:rsidRPr="00C8176D" w:rsidRDefault="00A82E9A" w:rsidP="002E4561">
            <w:pPr>
              <w:numPr>
                <w:ilvl w:val="0"/>
                <w:numId w:val="80"/>
              </w:numPr>
              <w:autoSpaceDE w:val="0"/>
              <w:autoSpaceDN w:val="0"/>
              <w:adjustRightInd w:val="0"/>
              <w:spacing w:line="260" w:lineRule="exact"/>
              <w:rPr>
                <w:rFonts w:asciiTheme="majorEastAsia" w:eastAsiaTheme="majorEastAsia" w:hAnsiTheme="majorEastAsia"/>
                <w:color w:val="000000" w:themeColor="text1"/>
                <w:kern w:val="0"/>
                <w:sz w:val="21"/>
                <w:szCs w:val="21"/>
              </w:rPr>
            </w:pPr>
            <w:r w:rsidRPr="00C8176D">
              <w:rPr>
                <w:rFonts w:ascii="ＭＳ ゴシック" w:eastAsia="ＭＳ ゴシック" w:hAnsi="ＭＳ ゴシック" w:hint="eastAsia"/>
                <w:color w:val="000000" w:themeColor="text1"/>
                <w:sz w:val="20"/>
                <w:szCs w:val="20"/>
              </w:rPr>
              <w:t>当該貨物等の設置場所又は使用場所が明確である。</w:t>
            </w:r>
          </w:p>
          <w:p w14:paraId="26F49C7A" w14:textId="0BF12310" w:rsidR="007478D9" w:rsidRPr="00C8176D" w:rsidRDefault="007478D9" w:rsidP="007478D9">
            <w:pPr>
              <w:autoSpaceDE w:val="0"/>
              <w:autoSpaceDN w:val="0"/>
              <w:adjustRightInd w:val="0"/>
              <w:spacing w:line="260" w:lineRule="exact"/>
              <w:ind w:firstLineChars="250" w:firstLine="478"/>
              <w:rPr>
                <w:rFonts w:asciiTheme="majorEastAsia" w:eastAsiaTheme="majorEastAsia" w:hAnsiTheme="majorEastAsia"/>
                <w:color w:val="000000" w:themeColor="text1"/>
                <w:kern w:val="0"/>
                <w:sz w:val="21"/>
                <w:szCs w:val="21"/>
              </w:rPr>
            </w:pPr>
            <w:r w:rsidRPr="00C8176D">
              <w:rPr>
                <w:rFonts w:asciiTheme="majorEastAsia" w:eastAsiaTheme="majorEastAsia" w:hAnsiTheme="majorEastAsia"/>
                <w:color w:val="000000" w:themeColor="text1"/>
                <w:kern w:val="0"/>
                <w:sz w:val="21"/>
                <w:szCs w:val="21"/>
              </w:rPr>
              <w:t>例えば、設置場所又は使用場所に関する情報を提供したがらない場合</w:t>
            </w:r>
          </w:p>
          <w:p w14:paraId="0EC8C1F2" w14:textId="1123BD61" w:rsidR="007478D9" w:rsidRPr="00C8176D" w:rsidRDefault="007478D9" w:rsidP="007478D9">
            <w:pPr>
              <w:autoSpaceDE w:val="0"/>
              <w:autoSpaceDN w:val="0"/>
              <w:adjustRightInd w:val="0"/>
              <w:spacing w:line="260" w:lineRule="exact"/>
              <w:ind w:left="440"/>
              <w:rPr>
                <w:rFonts w:ascii="ＭＳ ゴシック" w:eastAsia="ＭＳ ゴシック" w:hAnsi="ＭＳ ゴシック"/>
                <w:color w:val="000000" w:themeColor="text1"/>
                <w:sz w:val="20"/>
                <w:szCs w:val="20"/>
              </w:rPr>
            </w:pPr>
            <w:r w:rsidRPr="00C8176D">
              <w:rPr>
                <w:rFonts w:asciiTheme="majorEastAsia" w:eastAsiaTheme="majorEastAsia" w:hAnsiTheme="majorEastAsia"/>
                <w:color w:val="000000" w:themeColor="text1"/>
                <w:kern w:val="0"/>
                <w:sz w:val="21"/>
                <w:szCs w:val="21"/>
              </w:rPr>
              <w:t>は、明確ではないものと推定する。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46C5239A"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45D86A98" w14:textId="77777777" w:rsidTr="007478D9">
        <w:trPr>
          <w:trHeight w:hRule="exact" w:val="1392"/>
        </w:trPr>
        <w:tc>
          <w:tcPr>
            <w:tcW w:w="1560" w:type="dxa"/>
            <w:vMerge/>
            <w:tcBorders>
              <w:top w:val="nil"/>
              <w:left w:val="single" w:sz="12" w:space="0" w:color="000000"/>
              <w:bottom w:val="nil"/>
              <w:right w:val="single" w:sz="4" w:space="0" w:color="000000"/>
            </w:tcBorders>
            <w:tcMar>
              <w:left w:w="85" w:type="dxa"/>
              <w:right w:w="85" w:type="dxa"/>
            </w:tcMar>
            <w:vAlign w:val="center"/>
          </w:tcPr>
          <w:p w14:paraId="03115B33"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3CA0AA4C" w14:textId="7ED101A7" w:rsidR="007478D9" w:rsidRPr="00C8176D" w:rsidRDefault="007478D9" w:rsidP="002E4561">
            <w:pPr>
              <w:numPr>
                <w:ilvl w:val="0"/>
                <w:numId w:val="80"/>
              </w:numPr>
              <w:autoSpaceDE w:val="0"/>
              <w:autoSpaceDN w:val="0"/>
              <w:adjustRightInd w:val="0"/>
              <w:jc w:val="left"/>
              <w:rPr>
                <w:rFonts w:asciiTheme="majorEastAsia" w:eastAsiaTheme="majorEastAsia" w:hAnsiTheme="majorEastAsia"/>
                <w:color w:val="000000" w:themeColor="text1"/>
                <w:kern w:val="0"/>
                <w:sz w:val="21"/>
                <w:szCs w:val="21"/>
              </w:rPr>
            </w:pPr>
            <w:r w:rsidRPr="00C8176D">
              <w:rPr>
                <w:rFonts w:asciiTheme="majorEastAsia" w:eastAsiaTheme="majorEastAsia" w:hAnsiTheme="majorEastAsia"/>
                <w:color w:val="000000" w:themeColor="text1"/>
                <w:kern w:val="0"/>
                <w:sz w:val="21"/>
                <w:szCs w:val="21"/>
              </w:rPr>
              <w:t>当該貨物等の設置場所又は使用場所が軍事施設内若しくは軍事施設に隣接している地域又は立ち入りが制限されている等の高度の機密が要求されている地域である場合は、その用途に疑わしい点があるとの情報を有していない。</w:t>
            </w:r>
          </w:p>
          <w:p w14:paraId="7AB1F375" w14:textId="77777777" w:rsidR="007478D9" w:rsidRPr="00C8176D" w:rsidRDefault="007478D9" w:rsidP="007478D9">
            <w:pPr>
              <w:autoSpaceDE w:val="0"/>
              <w:autoSpaceDN w:val="0"/>
              <w:adjustRightInd w:val="0"/>
              <w:jc w:val="left"/>
              <w:rPr>
                <w:rFonts w:asciiTheme="majorEastAsia" w:eastAsiaTheme="majorEastAsia" w:hAnsiTheme="majorEastAsia"/>
                <w:color w:val="000000" w:themeColor="text1"/>
                <w:kern w:val="0"/>
                <w:sz w:val="21"/>
                <w:szCs w:val="21"/>
              </w:rPr>
            </w:pPr>
            <w:r w:rsidRPr="00C8176D">
              <w:rPr>
                <w:rFonts w:asciiTheme="majorEastAsia" w:eastAsiaTheme="majorEastAsia" w:hAnsiTheme="majorEastAsia"/>
                <w:color w:val="000000" w:themeColor="text1"/>
                <w:kern w:val="0"/>
                <w:sz w:val="21"/>
                <w:szCs w:val="21"/>
              </w:rPr>
              <w:t>例えば、当該貨物等の最終用途に関する情報を提供したがらない場合に</w:t>
            </w:r>
          </w:p>
          <w:p w14:paraId="4BE45AB7" w14:textId="17D5C525" w:rsidR="00A82E9A" w:rsidRPr="00C8176D" w:rsidRDefault="007478D9" w:rsidP="002E4561">
            <w:pPr>
              <w:numPr>
                <w:ilvl w:val="0"/>
                <w:numId w:val="80"/>
              </w:numPr>
              <w:autoSpaceDE w:val="0"/>
              <w:autoSpaceDN w:val="0"/>
              <w:adjustRightInd w:val="0"/>
              <w:spacing w:line="260" w:lineRule="exact"/>
              <w:jc w:val="left"/>
              <w:rPr>
                <w:rFonts w:asciiTheme="majorEastAsia" w:eastAsiaTheme="majorEastAsia" w:hAnsiTheme="majorEastAsia"/>
                <w:color w:val="000000" w:themeColor="text1"/>
                <w:sz w:val="20"/>
                <w:szCs w:val="20"/>
              </w:rPr>
            </w:pPr>
            <w:r w:rsidRPr="00C8176D">
              <w:rPr>
                <w:rFonts w:asciiTheme="majorEastAsia" w:eastAsiaTheme="majorEastAsia" w:hAnsiTheme="majorEastAsia"/>
                <w:color w:val="000000" w:themeColor="text1"/>
                <w:kern w:val="0"/>
                <w:sz w:val="21"/>
                <w:szCs w:val="21"/>
              </w:rPr>
              <w:t>は、用途に疑わしい点があるとの情報を有しているものと推定する。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1278F840"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11EE145F" w14:textId="77777777"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14:paraId="1A7E1DAA"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7344D16E" w14:textId="77777777" w:rsidR="00A82E9A" w:rsidRPr="00C8176D" w:rsidRDefault="00A82E9A" w:rsidP="00D61289">
            <w:pPr>
              <w:numPr>
                <w:ilvl w:val="0"/>
                <w:numId w:val="76"/>
              </w:numPr>
              <w:autoSpaceDE w:val="0"/>
              <w:autoSpaceDN w:val="0"/>
              <w:adjustRightInd w:val="0"/>
              <w:spacing w:line="260" w:lineRule="exact"/>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当該貨物等の輸送、設置等について過剰な安全装置・処置が要求されていない。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32235E86"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vertAlign w:val="superscript"/>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4BD5C36A" w14:textId="77777777" w:rsidTr="007478D9">
        <w:trPr>
          <w:trHeight w:hRule="exact" w:val="335"/>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7590443E"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貨物等の関連設備・装置等の条件・態様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14:paraId="3A970685" w14:textId="77777777" w:rsidR="00A82E9A" w:rsidRPr="00C8176D" w:rsidRDefault="00A82E9A" w:rsidP="00D61289">
            <w:pPr>
              <w:numPr>
                <w:ilvl w:val="0"/>
                <w:numId w:val="76"/>
              </w:numPr>
              <w:autoSpaceDE w:val="0"/>
              <w:autoSpaceDN w:val="0"/>
              <w:adjustRightInd w:val="0"/>
              <w:spacing w:line="260" w:lineRule="exact"/>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当該貨物等が使用される設備や同時に扱う原材料についての説明がある。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4EE1E9DE"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6AFF5B61" w14:textId="77777777" w:rsidTr="003D610C">
        <w:trPr>
          <w:trHeight w:hRule="exact" w:val="1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62B68436"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60AA0054" w14:textId="77777777" w:rsidR="003D610C" w:rsidRPr="00C8176D" w:rsidRDefault="003D610C" w:rsidP="00D61289">
            <w:pPr>
              <w:numPr>
                <w:ilvl w:val="0"/>
                <w:numId w:val="76"/>
              </w:numPr>
              <w:autoSpaceDE w:val="0"/>
              <w:autoSpaceDN w:val="0"/>
              <w:adjustRightInd w:val="0"/>
              <w:jc w:val="left"/>
              <w:rPr>
                <w:rFonts w:ascii="ＭＳ ゴシック" w:eastAsia="ＭＳ ゴシック" w:hAnsi="ＭＳ ゴシック"/>
                <w:color w:val="000000" w:themeColor="text1"/>
                <w:kern w:val="0"/>
                <w:sz w:val="20"/>
                <w:szCs w:val="20"/>
              </w:rPr>
            </w:pPr>
            <w:r w:rsidRPr="00C8176D">
              <w:rPr>
                <w:rFonts w:ascii="ＭＳ ゴシック" w:eastAsia="ＭＳ ゴシック" w:hAnsi="ＭＳ ゴシック"/>
                <w:color w:val="000000" w:themeColor="text1"/>
                <w:kern w:val="0"/>
                <w:sz w:val="20"/>
                <w:szCs w:val="20"/>
              </w:rPr>
              <w:t>当該貨物等及び当該貨物等が使用される設備や同時に扱う原材料の組み合わせが、当該貨物等の用途に照らして合理的、整合的である。</w:t>
            </w:r>
          </w:p>
          <w:p w14:paraId="0EFAE922" w14:textId="4E6629B9" w:rsidR="00A82E9A" w:rsidRPr="00C8176D" w:rsidRDefault="003D610C" w:rsidP="003D610C">
            <w:pPr>
              <w:autoSpaceDE w:val="0"/>
              <w:autoSpaceDN w:val="0"/>
              <w:adjustRightInd w:val="0"/>
              <w:ind w:left="440"/>
              <w:jc w:val="lef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kern w:val="0"/>
                <w:sz w:val="20"/>
                <w:szCs w:val="20"/>
              </w:rPr>
              <w:t>例えば、設備や原材料の組合せに関する情報を提供したがらない場合には、合理的・整合的ではないものと推定する。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4ACE64D7"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6BCAB221" w14:textId="77777777"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616178D2"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7364EF5F" w14:textId="3ABF1C17"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異常に大量のスペアパーツ等の要求がない。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023FFC9D"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vertAlign w:val="superscript"/>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3271A69B" w14:textId="77777777"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5A208470"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vertAlign w:val="superscript"/>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2C85B58C" w14:textId="393962F5"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通常必要とされる関連装置の要求がある。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2092952D"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62DE2B5F" w14:textId="77777777" w:rsidTr="00423F25">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4D11582F"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表示、船積み、輸送ルート、梱包等における態様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14:paraId="2D70CEAE" w14:textId="3CD73D03"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輸送時における表示、船積みについての特別の要請がない。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5BB5A740"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33822C23" w14:textId="77777777"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0032D5A6"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393AF7A1" w14:textId="1A71A8E0"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製品及び仕向地からみて、輸送ルートにおいて異常がない。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263AA96B"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73157C7E" w14:textId="77777777"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14:paraId="23E41262"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7FA20101" w14:textId="301A6705"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輸送時における梱包及び梱包における表示が輸送方法や仕向地などからみて異常がない。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050D878A"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0EC3EC12" w14:textId="77777777" w:rsidTr="00423F25">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1A55D2EE"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貨物等の支払対価等・保証等の条件</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14:paraId="6989B054" w14:textId="1FA90BAF"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当該貨物等の支払対価・条件・方法などにおいて異常に好意的な提示がなされていない。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623E6560"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vertAlign w:val="subscript"/>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2B7B7FFC" w14:textId="77777777"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0D441A00"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vertAlign w:val="subscript"/>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14:paraId="08A632F7" w14:textId="31A892C3"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通常要求される程度の性能等の保証の要求がある。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14:paraId="6AFDF3B6"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40C53D2A" w14:textId="77777777" w:rsidTr="00423F25">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14:paraId="3BE9AB8E"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据付等の辞退や秘密保持等の態様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14:paraId="0E674B98" w14:textId="029A5EAF"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据付、指導等の通常予想される専門家の派遣の要請がある。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14:paraId="2BCBB400"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6FF5B9E7" w14:textId="77777777" w:rsidTr="00D61289">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14:paraId="69C853F0" w14:textId="77777777" w:rsidR="00A82E9A" w:rsidRPr="00C8176D" w:rsidRDefault="00A82E9A" w:rsidP="00547130">
            <w:pPr>
              <w:spacing w:line="260" w:lineRule="exact"/>
              <w:rPr>
                <w:rFonts w:ascii="ＭＳ ゴシック" w:eastAsia="ＭＳ ゴシック" w:hAnsi="ＭＳ ゴシック"/>
                <w:color w:val="000000" w:themeColor="text1"/>
                <w:sz w:val="20"/>
                <w:szCs w:val="20"/>
              </w:rPr>
            </w:pPr>
          </w:p>
        </w:tc>
        <w:tc>
          <w:tcPr>
            <w:tcW w:w="6520" w:type="dxa"/>
            <w:tcBorders>
              <w:top w:val="single" w:sz="4" w:space="0" w:color="000000"/>
              <w:left w:val="single" w:sz="4" w:space="0" w:color="000000"/>
              <w:bottom w:val="single" w:sz="12" w:space="0" w:color="000000"/>
              <w:right w:val="single" w:sz="4" w:space="0" w:color="000000"/>
            </w:tcBorders>
            <w:tcMar>
              <w:left w:w="85" w:type="dxa"/>
              <w:right w:w="85" w:type="dxa"/>
            </w:tcMar>
            <w:vAlign w:val="center"/>
          </w:tcPr>
          <w:p w14:paraId="45491CAB" w14:textId="3CA44501" w:rsidR="00A82E9A" w:rsidRPr="00C8176D" w:rsidRDefault="00A82E9A" w:rsidP="00D61289">
            <w:pPr>
              <w:numPr>
                <w:ilvl w:val="0"/>
                <w:numId w:val="76"/>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最終仕向地、製品等についての過度の秘密保持の要求がない。</w:t>
            </w:r>
          </w:p>
        </w:tc>
        <w:tc>
          <w:tcPr>
            <w:tcW w:w="1418" w:type="dxa"/>
            <w:tcBorders>
              <w:top w:val="single" w:sz="4" w:space="0" w:color="000000"/>
              <w:left w:val="single" w:sz="4" w:space="0" w:color="000000"/>
              <w:bottom w:val="single" w:sz="12" w:space="0" w:color="000000"/>
              <w:right w:val="single" w:sz="12" w:space="0" w:color="000000"/>
            </w:tcBorders>
            <w:tcMar>
              <w:left w:w="85" w:type="dxa"/>
              <w:right w:w="85" w:type="dxa"/>
            </w:tcMar>
            <w:vAlign w:val="center"/>
          </w:tcPr>
          <w:p w14:paraId="20DD96FA" w14:textId="77777777" w:rsidR="00A82E9A" w:rsidRPr="00C8176D" w:rsidRDefault="00A82E9A"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3205665A" w14:textId="77777777" w:rsidTr="00D61289">
        <w:trPr>
          <w:trHeight w:hRule="exact" w:val="3857"/>
        </w:trPr>
        <w:tc>
          <w:tcPr>
            <w:tcW w:w="1560" w:type="dxa"/>
            <w:vMerge w:val="restart"/>
            <w:tcBorders>
              <w:top w:val="single" w:sz="12" w:space="0" w:color="000000"/>
              <w:left w:val="single" w:sz="12" w:space="0" w:color="000000"/>
              <w:right w:val="single" w:sz="4" w:space="0" w:color="000000"/>
            </w:tcBorders>
            <w:tcMar>
              <w:left w:w="85" w:type="dxa"/>
              <w:right w:w="85" w:type="dxa"/>
            </w:tcMar>
            <w:vAlign w:val="center"/>
          </w:tcPr>
          <w:p w14:paraId="40E9BEE4" w14:textId="77777777" w:rsidR="003D610C" w:rsidRPr="00C8176D" w:rsidRDefault="003D610C" w:rsidP="00547130">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lastRenderedPageBreak/>
              <w:t>外国ユーザーリスト掲載企業・組織</w:t>
            </w:r>
          </w:p>
        </w:tc>
        <w:tc>
          <w:tcPr>
            <w:tcW w:w="6520" w:type="dxa"/>
            <w:tcBorders>
              <w:top w:val="single" w:sz="12" w:space="0" w:color="000000"/>
              <w:left w:val="single" w:sz="4" w:space="0" w:color="000000"/>
              <w:bottom w:val="dotted" w:sz="4" w:space="0" w:color="000000"/>
              <w:right w:val="single" w:sz="4" w:space="0" w:color="000000"/>
            </w:tcBorders>
            <w:tcMar>
              <w:left w:w="85" w:type="dxa"/>
              <w:right w:w="85" w:type="dxa"/>
            </w:tcMar>
          </w:tcPr>
          <w:p w14:paraId="56174227" w14:textId="77777777" w:rsidR="003D610C" w:rsidRPr="00C8176D" w:rsidRDefault="003D610C" w:rsidP="00D61289">
            <w:pPr>
              <w:numPr>
                <w:ilvl w:val="0"/>
                <w:numId w:val="76"/>
              </w:numPr>
              <w:autoSpaceDE w:val="0"/>
              <w:autoSpaceDN w:val="0"/>
              <w:adjustRightInd w:val="0"/>
              <w:spacing w:line="280" w:lineRule="exact"/>
              <w:rPr>
                <w:rFonts w:ascii="ＭＳ ゴシック" w:eastAsia="ＭＳ ゴシック" w:hAnsi="ＭＳ ゴシック"/>
                <w:color w:val="000000" w:themeColor="text1"/>
                <w:kern w:val="0"/>
                <w:sz w:val="20"/>
                <w:szCs w:val="20"/>
              </w:rPr>
            </w:pPr>
            <w:r w:rsidRPr="00C8176D">
              <w:rPr>
                <w:rFonts w:ascii="ＭＳ ゴシック" w:eastAsia="ＭＳ ゴシック" w:hAnsi="ＭＳ ゴシック"/>
                <w:color w:val="000000" w:themeColor="text1"/>
                <w:kern w:val="0"/>
                <w:sz w:val="20"/>
                <w:szCs w:val="20"/>
              </w:rPr>
              <w:t>外国ユーザーリストに掲載されている企業・組織向けの取引については、</w:t>
            </w:r>
          </w:p>
          <w:p w14:paraId="6D3F64A9" w14:textId="77777777" w:rsidR="00D61289" w:rsidRPr="00C8176D" w:rsidRDefault="003D610C" w:rsidP="00D61289">
            <w:pPr>
              <w:autoSpaceDE w:val="0"/>
              <w:autoSpaceDN w:val="0"/>
              <w:adjustRightInd w:val="0"/>
              <w:spacing w:line="280" w:lineRule="exact"/>
              <w:ind w:leftChars="-39" w:left="-86" w:firstLine="87"/>
              <w:rPr>
                <w:rFonts w:ascii="ＭＳ ゴシック" w:eastAsia="ＭＳ ゴシック" w:hAnsi="ＭＳ ゴシック"/>
                <w:color w:val="000000" w:themeColor="text1"/>
                <w:kern w:val="0"/>
                <w:sz w:val="20"/>
                <w:szCs w:val="20"/>
              </w:rPr>
            </w:pPr>
            <w:r w:rsidRPr="00C8176D">
              <w:rPr>
                <w:rFonts w:ascii="ＭＳ ゴシック" w:eastAsia="ＭＳ ゴシック" w:hAnsi="ＭＳ ゴシック"/>
                <w:color w:val="000000" w:themeColor="text1"/>
                <w:kern w:val="0"/>
                <w:sz w:val="20"/>
                <w:szCs w:val="20"/>
              </w:rPr>
              <w:t>次のいずれの場合にも該当しないこと。</w:t>
            </w:r>
          </w:p>
          <w:p w14:paraId="78654CF2" w14:textId="77777777" w:rsidR="00D61289" w:rsidRPr="00C8176D" w:rsidRDefault="003D610C" w:rsidP="00D61289">
            <w:pPr>
              <w:autoSpaceDE w:val="0"/>
              <w:autoSpaceDN w:val="0"/>
              <w:adjustRightInd w:val="0"/>
              <w:spacing w:line="280" w:lineRule="exact"/>
              <w:ind w:leftChars="39" w:left="478" w:hanging="392"/>
              <w:rPr>
                <w:rFonts w:ascii="ＭＳ ゴシック" w:eastAsia="ＭＳ ゴシック" w:hAnsi="ＭＳ ゴシック"/>
                <w:color w:val="000000" w:themeColor="text1"/>
                <w:kern w:val="0"/>
                <w:sz w:val="20"/>
                <w:szCs w:val="20"/>
              </w:rPr>
            </w:pPr>
            <w:r w:rsidRPr="00C8176D">
              <w:rPr>
                <w:rFonts w:ascii="ＭＳ ゴシック" w:eastAsia="ＭＳ ゴシック" w:hAnsi="ＭＳ ゴシック" w:hint="eastAsia"/>
                <w:color w:val="000000" w:themeColor="text1"/>
                <w:kern w:val="0"/>
                <w:sz w:val="20"/>
                <w:szCs w:val="20"/>
              </w:rPr>
              <w:t xml:space="preserve">イ　</w:t>
            </w:r>
            <w:r w:rsidRPr="00C8176D">
              <w:rPr>
                <w:rFonts w:ascii="ＭＳ ゴシック" w:eastAsia="ＭＳ ゴシック" w:hAnsi="ＭＳ ゴシック"/>
                <w:color w:val="000000" w:themeColor="text1"/>
                <w:kern w:val="0"/>
                <w:sz w:val="20"/>
                <w:szCs w:val="20"/>
              </w:rPr>
              <w:t>リストに記載されている当該需要者の関与が懸念されている大量破壊兵器の種別（核兵器、生物兵器、化学兵器、ミサイル）と、輸出する貨物等の懸念される用途の種別（核兵器等の開発等に用いられるおそれの強い貨物例等を参考に、輸出しようとする貨物等の特性から判断すること。）が一致する場合。</w:t>
            </w:r>
          </w:p>
          <w:p w14:paraId="624D00ED" w14:textId="491C46B2" w:rsidR="003D610C" w:rsidRPr="00C8176D" w:rsidRDefault="003D610C" w:rsidP="00D61289">
            <w:pPr>
              <w:autoSpaceDE w:val="0"/>
              <w:autoSpaceDN w:val="0"/>
              <w:adjustRightInd w:val="0"/>
              <w:spacing w:line="280" w:lineRule="exact"/>
              <w:ind w:left="337" w:hanging="336"/>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kern w:val="0"/>
                <w:sz w:val="20"/>
                <w:szCs w:val="20"/>
              </w:rPr>
              <w:t>ロ</w:t>
            </w:r>
            <w:r w:rsidRPr="00C8176D">
              <w:rPr>
                <w:rFonts w:ascii="ＭＳ ゴシック" w:eastAsia="ＭＳ ゴシック" w:hAnsi="ＭＳ ゴシック" w:hint="eastAsia"/>
                <w:color w:val="000000" w:themeColor="text1"/>
                <w:kern w:val="0"/>
                <w:sz w:val="20"/>
                <w:szCs w:val="20"/>
              </w:rPr>
              <w:t xml:space="preserve">　</w:t>
            </w:r>
            <w:r w:rsidRPr="00C8176D">
              <w:rPr>
                <w:rFonts w:ascii="ＭＳ ゴシック" w:eastAsia="ＭＳ ゴシック" w:hAnsi="ＭＳ ゴシック"/>
                <w:color w:val="000000" w:themeColor="text1"/>
                <w:kern w:val="0"/>
                <w:sz w:val="20"/>
                <w:szCs w:val="20"/>
              </w:rPr>
              <w:t>リストに記載されている当該需要者の関与が懸念されている種別が「通常兵器」であり、輸出令別表第１の１６の項（１）に掲げる貨物等に該当するときには、入手可能なすべての文書その他の情報に基づいて、本ガイドラインの他の事項（輸出する貨物等の用途並びに取引の条件及び態様からあてはまらない事項は除く。）の確認において、 通常兵器の開発等に用いられるという懸念が払拭されない事項がある場合。</w:t>
            </w:r>
          </w:p>
        </w:tc>
        <w:tc>
          <w:tcPr>
            <w:tcW w:w="1418" w:type="dxa"/>
            <w:tcBorders>
              <w:top w:val="single" w:sz="12" w:space="0" w:color="000000"/>
              <w:left w:val="single" w:sz="4" w:space="0" w:color="000000"/>
              <w:bottom w:val="dotted" w:sz="4" w:space="0" w:color="000000"/>
              <w:right w:val="single" w:sz="12" w:space="0" w:color="000000"/>
            </w:tcBorders>
            <w:tcMar>
              <w:left w:w="85" w:type="dxa"/>
              <w:right w:w="85" w:type="dxa"/>
            </w:tcMar>
            <w:vAlign w:val="center"/>
          </w:tcPr>
          <w:p w14:paraId="3F29649B" w14:textId="77777777" w:rsidR="003D610C" w:rsidRPr="00C8176D" w:rsidRDefault="003D610C" w:rsidP="00423F25">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0CED2D27" w14:textId="77777777" w:rsidTr="00D61289">
        <w:trPr>
          <w:trHeight w:hRule="exact" w:val="1975"/>
        </w:trPr>
        <w:tc>
          <w:tcPr>
            <w:tcW w:w="1560" w:type="dxa"/>
            <w:vMerge/>
            <w:tcBorders>
              <w:left w:val="single" w:sz="12" w:space="0" w:color="000000"/>
              <w:right w:val="single" w:sz="4" w:space="0" w:color="000000"/>
            </w:tcBorders>
            <w:tcMar>
              <w:left w:w="85" w:type="dxa"/>
              <w:right w:w="85" w:type="dxa"/>
            </w:tcMar>
            <w:vAlign w:val="center"/>
          </w:tcPr>
          <w:p w14:paraId="0AC7CCF1" w14:textId="77777777" w:rsidR="00D61289" w:rsidRPr="00C8176D" w:rsidRDefault="00D61289" w:rsidP="00D61289">
            <w:pPr>
              <w:spacing w:line="260" w:lineRule="exact"/>
              <w:rPr>
                <w:rFonts w:ascii="ＭＳ ゴシック" w:eastAsia="ＭＳ ゴシック" w:hAnsi="ＭＳ ゴシック"/>
                <w:color w:val="000000" w:themeColor="text1"/>
                <w:sz w:val="20"/>
                <w:szCs w:val="20"/>
              </w:rPr>
            </w:pPr>
          </w:p>
        </w:tc>
        <w:tc>
          <w:tcPr>
            <w:tcW w:w="6520" w:type="dxa"/>
            <w:tcBorders>
              <w:top w:val="dotted" w:sz="4" w:space="0" w:color="000000"/>
              <w:left w:val="single" w:sz="4" w:space="0" w:color="000000"/>
              <w:bottom w:val="dotted" w:sz="4" w:space="0" w:color="000000"/>
              <w:right w:val="single" w:sz="4" w:space="0" w:color="000000"/>
            </w:tcBorders>
            <w:tcMar>
              <w:left w:w="85" w:type="dxa"/>
              <w:right w:w="85" w:type="dxa"/>
            </w:tcMar>
          </w:tcPr>
          <w:p w14:paraId="2E0DE862" w14:textId="6CF3C977" w:rsidR="00D61289" w:rsidRPr="00C8176D" w:rsidRDefault="00D61289" w:rsidP="00D61289">
            <w:pPr>
              <w:numPr>
                <w:ilvl w:val="0"/>
                <w:numId w:val="77"/>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sz w:val="20"/>
                <w:szCs w:val="20"/>
              </w:rPr>
              <w:t>外国ユーザーリストに掲載されている企業・組織向けの取引については、輸出しようとする貨物又は提供しようとする技術について、軍事用途に用いられる（利用される）旨が、その輸出（取引）に関する契約書又は輸出者（取引を行おうとする者）が入手した文書、図画若しくは電磁的記録において、記載若しくは記録されていないこと、又は輸入者（取引の相手方）若しくは需要者（当該技術を利用する者）若しくはこれらの代理人から連絡を受けていないこと。</w:t>
            </w:r>
          </w:p>
        </w:tc>
        <w:tc>
          <w:tcPr>
            <w:tcW w:w="1418" w:type="dxa"/>
            <w:tcBorders>
              <w:top w:val="dotted" w:sz="4" w:space="0" w:color="000000"/>
              <w:left w:val="single" w:sz="4" w:space="0" w:color="000000"/>
              <w:bottom w:val="dotted" w:sz="4" w:space="0" w:color="000000"/>
              <w:right w:val="single" w:sz="12" w:space="0" w:color="000000"/>
            </w:tcBorders>
            <w:tcMar>
              <w:left w:w="85" w:type="dxa"/>
              <w:right w:w="85" w:type="dxa"/>
            </w:tcMar>
            <w:vAlign w:val="center"/>
          </w:tcPr>
          <w:p w14:paraId="6698BF3B" w14:textId="2A4E751B" w:rsidR="00D61289" w:rsidRPr="00C8176D" w:rsidRDefault="00D61289" w:rsidP="00D61289">
            <w:pPr>
              <w:spacing w:line="260" w:lineRule="exact"/>
              <w:jc w:val="center"/>
              <w:rPr>
                <w:rFonts w:ascii="ＭＳ ゴシック" w:eastAsia="ＭＳ ゴシック" w:hAnsi="ＭＳ ゴシック"/>
                <w:color w:val="000000" w:themeColor="text1"/>
                <w:w w:val="50"/>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73AC41EA" w14:textId="77777777" w:rsidTr="00D61289">
        <w:trPr>
          <w:trHeight w:hRule="exact" w:val="1278"/>
        </w:trPr>
        <w:tc>
          <w:tcPr>
            <w:tcW w:w="1560" w:type="dxa"/>
            <w:vMerge/>
            <w:tcBorders>
              <w:left w:val="single" w:sz="12" w:space="0" w:color="000000"/>
              <w:bottom w:val="single" w:sz="12" w:space="0" w:color="000000"/>
              <w:right w:val="single" w:sz="4" w:space="0" w:color="000000"/>
            </w:tcBorders>
            <w:tcMar>
              <w:left w:w="85" w:type="dxa"/>
              <w:right w:w="85" w:type="dxa"/>
            </w:tcMar>
            <w:vAlign w:val="center"/>
          </w:tcPr>
          <w:p w14:paraId="3A64A770" w14:textId="77777777" w:rsidR="00D61289" w:rsidRPr="00C8176D" w:rsidRDefault="00D61289" w:rsidP="00D61289">
            <w:pPr>
              <w:spacing w:line="260" w:lineRule="exact"/>
              <w:rPr>
                <w:rFonts w:ascii="ＭＳ ゴシック" w:eastAsia="ＭＳ ゴシック" w:hAnsi="ＭＳ ゴシック"/>
                <w:color w:val="000000" w:themeColor="text1"/>
                <w:sz w:val="20"/>
                <w:szCs w:val="20"/>
              </w:rPr>
            </w:pPr>
          </w:p>
        </w:tc>
        <w:tc>
          <w:tcPr>
            <w:tcW w:w="6520" w:type="dxa"/>
            <w:tcBorders>
              <w:top w:val="dotted" w:sz="4" w:space="0" w:color="000000"/>
              <w:left w:val="single" w:sz="4" w:space="0" w:color="000000"/>
              <w:bottom w:val="single" w:sz="12" w:space="0" w:color="000000"/>
              <w:right w:val="single" w:sz="4" w:space="0" w:color="000000"/>
            </w:tcBorders>
            <w:tcMar>
              <w:left w:w="85" w:type="dxa"/>
              <w:right w:w="85" w:type="dxa"/>
            </w:tcMar>
          </w:tcPr>
          <w:p w14:paraId="42784F8D" w14:textId="246DD27F" w:rsidR="00D61289" w:rsidRPr="00C8176D" w:rsidRDefault="00D61289" w:rsidP="00D61289">
            <w:pPr>
              <w:numPr>
                <w:ilvl w:val="0"/>
                <w:numId w:val="77"/>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color w:val="000000" w:themeColor="text1"/>
                <w:sz w:val="20"/>
                <w:szCs w:val="20"/>
              </w:rPr>
              <w:t>輸出令別表第３の２に掲げる地域向け又は当該地域の非居住者を需要者(外国ユーザーリストに掲載されている企業・組織を含む。</w:t>
            </w:r>
            <w:proofErr w:type="gramStart"/>
            <w:r w:rsidRPr="00C8176D">
              <w:rPr>
                <w:rFonts w:ascii="ＭＳ ゴシック" w:eastAsia="ＭＳ ゴシック" w:hAnsi="ＭＳ ゴシック"/>
                <w:color w:val="000000" w:themeColor="text1"/>
                <w:sz w:val="20"/>
                <w:szCs w:val="20"/>
              </w:rPr>
              <w:t>)とする</w:t>
            </w:r>
            <w:proofErr w:type="gramEnd"/>
            <w:r w:rsidRPr="00C8176D">
              <w:rPr>
                <w:rFonts w:ascii="ＭＳ ゴシック" w:eastAsia="ＭＳ ゴシック" w:hAnsi="ＭＳ ゴシック"/>
                <w:color w:val="000000" w:themeColor="text1"/>
                <w:sz w:val="20"/>
                <w:szCs w:val="20"/>
              </w:rPr>
              <w:t>輸出等にあっては、通常兵器の開発等に用いられるおそれの強い貨物例又は輸出令別表第１の１６の項（１）に掲げる貨物等に該当しないこと。</w:t>
            </w:r>
          </w:p>
        </w:tc>
        <w:tc>
          <w:tcPr>
            <w:tcW w:w="1418" w:type="dxa"/>
            <w:tcBorders>
              <w:top w:val="dotted" w:sz="4" w:space="0" w:color="000000"/>
              <w:left w:val="single" w:sz="4" w:space="0" w:color="000000"/>
              <w:bottom w:val="single" w:sz="12" w:space="0" w:color="000000"/>
              <w:right w:val="single" w:sz="12" w:space="0" w:color="000000"/>
            </w:tcBorders>
            <w:tcMar>
              <w:left w:w="85" w:type="dxa"/>
              <w:right w:w="85" w:type="dxa"/>
            </w:tcMar>
            <w:vAlign w:val="center"/>
          </w:tcPr>
          <w:p w14:paraId="1C90A23A" w14:textId="5075A8C9" w:rsidR="00D61289" w:rsidRPr="00C8176D" w:rsidRDefault="00D61289" w:rsidP="00D61289">
            <w:pPr>
              <w:spacing w:line="260" w:lineRule="exact"/>
              <w:jc w:val="center"/>
              <w:rPr>
                <w:rFonts w:ascii="ＭＳ ゴシック" w:eastAsia="ＭＳ ゴシック" w:hAnsi="ＭＳ ゴシック"/>
                <w:color w:val="000000" w:themeColor="text1"/>
                <w:w w:val="50"/>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r w:rsidR="00C8176D" w:rsidRPr="00C8176D" w14:paraId="2C516EDE" w14:textId="77777777" w:rsidTr="00423F25">
        <w:trPr>
          <w:trHeight w:hRule="exact" w:val="680"/>
        </w:trPr>
        <w:tc>
          <w:tcPr>
            <w:tcW w:w="1560"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14344E95" w14:textId="77777777" w:rsidR="00D61289" w:rsidRPr="00C8176D" w:rsidRDefault="00D61289" w:rsidP="00D61289">
            <w:p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その他</w:t>
            </w:r>
          </w:p>
        </w:tc>
        <w:tc>
          <w:tcPr>
            <w:tcW w:w="6520"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35B77356" w14:textId="5A724642" w:rsidR="00D61289" w:rsidRPr="00C8176D" w:rsidRDefault="00D61289" w:rsidP="002E4561">
            <w:pPr>
              <w:numPr>
                <w:ilvl w:val="0"/>
                <w:numId w:val="79"/>
              </w:numPr>
              <w:spacing w:line="260" w:lineRule="exact"/>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sz w:val="20"/>
                <w:szCs w:val="20"/>
              </w:rPr>
              <w:t>その他</w:t>
            </w:r>
            <w:r w:rsidR="00BB0471"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sz w:val="20"/>
                <w:szCs w:val="20"/>
              </w:rPr>
              <w:t>需要者が取引の慣行上当然明らかにすべき事項に関する質問に対して</w:t>
            </w:r>
            <w:r w:rsidR="00BB0471" w:rsidRPr="00C8176D">
              <w:rPr>
                <w:rFonts w:ascii="ＭＳ ゴシック" w:eastAsia="ＭＳ ゴシック" w:hAnsi="ＭＳ ゴシック" w:hint="eastAsia"/>
                <w:color w:val="000000" w:themeColor="text1"/>
                <w:sz w:val="20"/>
                <w:szCs w:val="20"/>
              </w:rPr>
              <w:t>需要者からの</w:t>
            </w:r>
            <w:r w:rsidRPr="00C8176D">
              <w:rPr>
                <w:rFonts w:ascii="ＭＳ ゴシック" w:eastAsia="ＭＳ ゴシック" w:hAnsi="ＭＳ ゴシック" w:hint="eastAsia"/>
                <w:color w:val="000000" w:themeColor="text1"/>
                <w:sz w:val="20"/>
                <w:szCs w:val="20"/>
              </w:rPr>
              <w:t>明確な説明がない等</w:t>
            </w:r>
            <w:r w:rsidR="00BB0471"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sz w:val="20"/>
                <w:szCs w:val="20"/>
              </w:rPr>
              <w:t>取引上の不審な点がない。</w:t>
            </w:r>
          </w:p>
        </w:tc>
        <w:tc>
          <w:tcPr>
            <w:tcW w:w="1418"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59D06F7A" w14:textId="77777777" w:rsidR="00D61289" w:rsidRPr="00C8176D" w:rsidRDefault="00D61289" w:rsidP="00D61289">
            <w:pPr>
              <w:spacing w:line="260" w:lineRule="exact"/>
              <w:jc w:val="center"/>
              <w:rPr>
                <w:rFonts w:ascii="ＭＳ ゴシック" w:eastAsia="ＭＳ ゴシック" w:hAnsi="ＭＳ ゴシック"/>
                <w:color w:val="000000" w:themeColor="text1"/>
                <w:sz w:val="20"/>
                <w:szCs w:val="20"/>
              </w:rPr>
            </w:pPr>
            <w:r w:rsidRPr="00C8176D">
              <w:rPr>
                <w:rFonts w:ascii="ＭＳ ゴシック" w:eastAsia="ＭＳ ゴシック" w:hAnsi="ＭＳ ゴシック" w:hint="eastAsia"/>
                <w:color w:val="000000" w:themeColor="text1"/>
                <w:w w:val="50"/>
                <w:sz w:val="20"/>
                <w:szCs w:val="20"/>
              </w:rPr>
              <w:t>はい</w:t>
            </w:r>
            <w:r w:rsidRPr="00C8176D">
              <w:rPr>
                <w:rFonts w:ascii="ＭＳ ゴシック" w:eastAsia="ＭＳ ゴシック" w:hAnsi="ＭＳ ゴシック" w:hint="eastAsia"/>
                <w:color w:val="000000" w:themeColor="text1"/>
                <w:sz w:val="20"/>
                <w:szCs w:val="20"/>
              </w:rPr>
              <w:t>・</w:t>
            </w:r>
            <w:r w:rsidRPr="00C8176D">
              <w:rPr>
                <w:rFonts w:ascii="ＭＳ ゴシック" w:eastAsia="ＭＳ ゴシック" w:hAnsi="ＭＳ ゴシック" w:hint="eastAsia"/>
                <w:color w:val="000000" w:themeColor="text1"/>
                <w:w w:val="50"/>
                <w:sz w:val="20"/>
                <w:szCs w:val="20"/>
              </w:rPr>
              <w:t>いいえ</w:t>
            </w:r>
            <w:r w:rsidRPr="00C8176D">
              <w:rPr>
                <w:rFonts w:ascii="ＭＳ ゴシック" w:eastAsia="ＭＳ ゴシック" w:hAnsi="ＭＳ ゴシック" w:hint="eastAsia"/>
                <w:color w:val="000000" w:themeColor="text1"/>
                <w:sz w:val="20"/>
                <w:szCs w:val="20"/>
              </w:rPr>
              <w:t>・－</w:t>
            </w:r>
          </w:p>
        </w:tc>
      </w:tr>
    </w:tbl>
    <w:p w14:paraId="4B17026E" w14:textId="77777777" w:rsidR="00A82E9A" w:rsidRPr="00C8176D" w:rsidRDefault="00B32811" w:rsidP="00423F25">
      <w:pPr>
        <w:adjustRightInd w:val="0"/>
        <w:spacing w:before="120" w:after="240" w:line="260" w:lineRule="exact"/>
        <w:ind w:left="382" w:hangingChars="200" w:hanging="382"/>
        <w:textAlignment w:val="baseline"/>
        <w:rPr>
          <w:rFonts w:ascii="ＭＳ ゴシック" w:eastAsia="ＭＳ ゴシック" w:hAnsi="ＭＳ ゴシック"/>
          <w:color w:val="000000" w:themeColor="text1"/>
          <w:kern w:val="0"/>
          <w:sz w:val="21"/>
          <w:szCs w:val="21"/>
        </w:rPr>
      </w:pPr>
      <w:r w:rsidRPr="00C8176D">
        <w:rPr>
          <w:rFonts w:ascii="ＭＳ ゴシック" w:eastAsia="ＭＳ ゴシック" w:hAnsi="ＭＳ ゴシック" w:hint="eastAsia"/>
          <w:color w:val="000000" w:themeColor="text1"/>
          <w:kern w:val="0"/>
          <w:sz w:val="21"/>
          <w:szCs w:val="21"/>
        </w:rPr>
        <w:t>（注）技術の提供や外国人の受入れの場合は、上記各項目の文言につき、例えば「輸入者」を「契</w:t>
      </w:r>
      <w:r w:rsidR="0022240E" w:rsidRPr="00C8176D">
        <w:rPr>
          <w:rFonts w:ascii="ＭＳ ゴシック" w:eastAsia="ＭＳ ゴシック" w:hAnsi="ＭＳ ゴシック" w:hint="eastAsia"/>
          <w:color w:val="000000" w:themeColor="text1"/>
          <w:kern w:val="0"/>
          <w:sz w:val="21"/>
          <w:szCs w:val="21"/>
        </w:rPr>
        <w:t>約先」や「受入予定者」と読み替える等、適宜読み替えて適用してください</w:t>
      </w:r>
      <w:r w:rsidRPr="00C8176D">
        <w:rPr>
          <w:rFonts w:ascii="ＭＳ ゴシック" w:eastAsia="ＭＳ ゴシック" w:hAnsi="ＭＳ ゴシック" w:hint="eastAsia"/>
          <w:color w:val="000000" w:themeColor="text1"/>
          <w:kern w:val="0"/>
          <w:sz w:val="21"/>
          <w:szCs w:val="21"/>
        </w:rPr>
        <w:t>。</w:t>
      </w:r>
    </w:p>
    <w:sectPr w:rsidR="00A82E9A" w:rsidRPr="00C8176D" w:rsidSect="007C20BD">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201E" w14:textId="77777777" w:rsidR="0099517F" w:rsidRDefault="0099517F"/>
  </w:endnote>
  <w:endnote w:type="continuationSeparator" w:id="0">
    <w:p w14:paraId="4881501A" w14:textId="77777777" w:rsidR="0099517F" w:rsidRDefault="0099517F"/>
  </w:endnote>
  <w:endnote w:type="continuationNotice" w:id="1">
    <w:p w14:paraId="038EE4A4" w14:textId="77777777" w:rsidR="0099517F" w:rsidRDefault="00995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F724" w14:textId="77777777" w:rsidR="00486217" w:rsidRDefault="00486217" w:rsidP="002B3494">
    <w:pPr>
      <w:pStyle w:val="a4"/>
      <w:jc w:val="center"/>
    </w:pPr>
    <w:r>
      <w:fldChar w:fldCharType="begin"/>
    </w:r>
    <w:r>
      <w:instrText>PAGE   \* MERGEFORMAT</w:instrText>
    </w:r>
    <w:r>
      <w:fldChar w:fldCharType="separate"/>
    </w:r>
    <w:r w:rsidR="006910C3" w:rsidRPr="006910C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A4DB" w14:textId="77777777" w:rsidR="0099517F" w:rsidRDefault="0099517F">
      <w:r>
        <w:separator/>
      </w:r>
    </w:p>
  </w:footnote>
  <w:footnote w:type="continuationSeparator" w:id="0">
    <w:p w14:paraId="0331B41B" w14:textId="77777777" w:rsidR="0099517F" w:rsidRDefault="0099517F"/>
  </w:footnote>
  <w:footnote w:type="continuationNotice" w:id="1">
    <w:p w14:paraId="69FED562" w14:textId="77777777" w:rsidR="0099517F" w:rsidRDefault="009951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4695B3E"/>
    <w:multiLevelType w:val="singleLevel"/>
    <w:tmpl w:val="68BED246"/>
    <w:lvl w:ilvl="0">
      <w:start w:val="3"/>
      <w:numFmt w:val="decimalEnclosedCircle"/>
      <w:lvlText w:val="%1"/>
      <w:lvlJc w:val="left"/>
      <w:pPr>
        <w:tabs>
          <w:tab w:val="num" w:pos="270"/>
        </w:tabs>
        <w:ind w:left="270" w:hanging="270"/>
      </w:pPr>
      <w:rPr>
        <w:rFonts w:hint="eastAsia"/>
      </w:rPr>
    </w:lvl>
  </w:abstractNum>
  <w:abstractNum w:abstractNumId="3"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89E506D"/>
    <w:multiLevelType w:val="singleLevel"/>
    <w:tmpl w:val="CABC05F8"/>
    <w:lvl w:ilvl="0">
      <w:start w:val="18"/>
      <w:numFmt w:val="decimalEnclosedCircle"/>
      <w:lvlText w:val="%1"/>
      <w:lvlJc w:val="left"/>
      <w:pPr>
        <w:ind w:left="440" w:hanging="440"/>
      </w:pPr>
      <w:rPr>
        <w:rFonts w:hint="eastAsia"/>
      </w:rPr>
    </w:lvl>
  </w:abstractNum>
  <w:abstractNum w:abstractNumId="8"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09B81410"/>
    <w:multiLevelType w:val="multilevel"/>
    <w:tmpl w:val="F1A84D76"/>
    <w:styleLink w:val="3"/>
    <w:lvl w:ilvl="0">
      <w:start w:val="2"/>
      <w:numFmt w:val="decimalEnclosedCircle"/>
      <w:lvlText w:val="%1"/>
      <w:lvlJc w:val="left"/>
      <w:pPr>
        <w:ind w:left="440" w:hanging="440"/>
      </w:pPr>
      <w:rPr>
        <w:rFonts w:hint="default"/>
        <w:b w:val="0"/>
        <w:bCs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0A0A4B93"/>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1"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0A41C23"/>
    <w:multiLevelType w:val="hybridMultilevel"/>
    <w:tmpl w:val="416AEDC4"/>
    <w:lvl w:ilvl="0" w:tplc="BE262FE2">
      <w:start w:val="2"/>
      <w:numFmt w:val="decimalEnclosedCircl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2B303C0"/>
    <w:multiLevelType w:val="hybridMultilevel"/>
    <w:tmpl w:val="07F8277E"/>
    <w:lvl w:ilvl="0" w:tplc="FFFFFFFF">
      <w:start w:val="5"/>
      <w:numFmt w:val="decimalEnclosedCircle"/>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5407A0"/>
    <w:multiLevelType w:val="singleLevel"/>
    <w:tmpl w:val="7328569E"/>
    <w:lvl w:ilvl="0">
      <w:start w:val="5"/>
      <w:numFmt w:val="decimalEnclosedCircle"/>
      <w:lvlText w:val="%1"/>
      <w:lvlJc w:val="left"/>
      <w:pPr>
        <w:tabs>
          <w:tab w:val="num" w:pos="270"/>
        </w:tabs>
        <w:ind w:left="270" w:hanging="270"/>
      </w:pPr>
      <w:rPr>
        <w:rFonts w:hint="eastAsia"/>
      </w:rPr>
    </w:lvl>
  </w:abstractNum>
  <w:abstractNum w:abstractNumId="19"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1657311D"/>
    <w:multiLevelType w:val="multilevel"/>
    <w:tmpl w:val="9C9A271E"/>
    <w:styleLink w:val="5"/>
    <w:lvl w:ilvl="0">
      <w:start w:val="5"/>
      <w:numFmt w:val="decimalEnclosedCircle"/>
      <w:lvlText w:val="%1"/>
      <w:lvlJc w:val="left"/>
      <w:pPr>
        <w:ind w:left="440" w:hanging="440"/>
      </w:pPr>
      <w:rPr>
        <w:rFonts w:hint="default"/>
        <w:b w:val="0"/>
        <w:bCs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1" w15:restartNumberingAfterBreak="0">
    <w:nsid w:val="1A4215D5"/>
    <w:multiLevelType w:val="hybridMultilevel"/>
    <w:tmpl w:val="771034F4"/>
    <w:lvl w:ilvl="0" w:tplc="FFFFFFFF">
      <w:start w:val="3"/>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1B460BB7"/>
    <w:multiLevelType w:val="hybridMultilevel"/>
    <w:tmpl w:val="A47EEEA4"/>
    <w:lvl w:ilvl="0" w:tplc="FFFFFFFF">
      <w:start w:val="5"/>
      <w:numFmt w:val="decimalEnclosedCircle"/>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DBF56EE"/>
    <w:multiLevelType w:val="singleLevel"/>
    <w:tmpl w:val="4E6C0BDC"/>
    <w:lvl w:ilvl="0">
      <w:start w:val="1"/>
      <w:numFmt w:val="decimalEnclosedCircle"/>
      <w:lvlText w:val="%1"/>
      <w:lvlJc w:val="left"/>
      <w:pPr>
        <w:ind w:left="440" w:hanging="440"/>
      </w:pPr>
      <w:rPr>
        <w:rFonts w:hint="eastAsia"/>
      </w:rPr>
    </w:lvl>
  </w:abstractNum>
  <w:abstractNum w:abstractNumId="25" w15:restartNumberingAfterBreak="0">
    <w:nsid w:val="217E0A9C"/>
    <w:multiLevelType w:val="singleLevel"/>
    <w:tmpl w:val="CABC05F8"/>
    <w:lvl w:ilvl="0">
      <w:start w:val="18"/>
      <w:numFmt w:val="decimalEnclosedCircle"/>
      <w:lvlText w:val="%1"/>
      <w:lvlJc w:val="left"/>
      <w:pPr>
        <w:ind w:left="440" w:hanging="440"/>
      </w:pPr>
      <w:rPr>
        <w:rFonts w:hint="eastAsia"/>
      </w:rPr>
    </w:lvl>
  </w:abstractNum>
  <w:abstractNum w:abstractNumId="26"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23CE4010"/>
    <w:multiLevelType w:val="hybridMultilevel"/>
    <w:tmpl w:val="D14A9684"/>
    <w:lvl w:ilvl="0" w:tplc="BE262FE2">
      <w:start w:val="2"/>
      <w:numFmt w:val="decimalEnclosedCircl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446380D"/>
    <w:multiLevelType w:val="singleLevel"/>
    <w:tmpl w:val="68BED246"/>
    <w:lvl w:ilvl="0">
      <w:start w:val="3"/>
      <w:numFmt w:val="decimalEnclosedCircle"/>
      <w:lvlText w:val="%1"/>
      <w:lvlJc w:val="left"/>
      <w:pPr>
        <w:tabs>
          <w:tab w:val="num" w:pos="270"/>
        </w:tabs>
        <w:ind w:left="270" w:hanging="270"/>
      </w:pPr>
      <w:rPr>
        <w:rFonts w:hint="eastAsia"/>
      </w:rPr>
    </w:lvl>
  </w:abstractNum>
  <w:abstractNum w:abstractNumId="29"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32" w15:restartNumberingAfterBreak="0">
    <w:nsid w:val="33F631A0"/>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33"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8" w15:restartNumberingAfterBreak="0">
    <w:nsid w:val="3DCC06B4"/>
    <w:multiLevelType w:val="hybridMultilevel"/>
    <w:tmpl w:val="390CFD5A"/>
    <w:lvl w:ilvl="0" w:tplc="55C25868">
      <w:start w:val="5"/>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0"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0607023"/>
    <w:multiLevelType w:val="multilevel"/>
    <w:tmpl w:val="B26E9556"/>
    <w:styleLink w:val="1"/>
    <w:lvl w:ilvl="0">
      <w:start w:val="1"/>
      <w:numFmt w:val="decimalEnclosedCircle"/>
      <w:lvlText w:val="%1"/>
      <w:lvlJc w:val="left"/>
      <w:pPr>
        <w:ind w:left="440" w:hanging="440"/>
      </w:pPr>
      <w:rPr>
        <w:rFonts w:hint="default"/>
        <w:b/>
        <w:bCs/>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2" w15:restartNumberingAfterBreak="0">
    <w:nsid w:val="41603560"/>
    <w:multiLevelType w:val="singleLevel"/>
    <w:tmpl w:val="58E828B6"/>
    <w:lvl w:ilvl="0">
      <w:start w:val="1"/>
      <w:numFmt w:val="decimalEnclosedCircle"/>
      <w:lvlText w:val="%1"/>
      <w:lvlJc w:val="left"/>
      <w:pPr>
        <w:ind w:left="440" w:hanging="440"/>
      </w:pPr>
      <w:rPr>
        <w:rFonts w:hint="eastAsia"/>
      </w:rPr>
    </w:lvl>
  </w:abstractNum>
  <w:abstractNum w:abstractNumId="43"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FC2451"/>
    <w:multiLevelType w:val="hybridMultilevel"/>
    <w:tmpl w:val="02A4B8CA"/>
    <w:lvl w:ilvl="0" w:tplc="FFFFFFFF">
      <w:start w:val="3"/>
      <w:numFmt w:val="decimalEnclosedCircle"/>
      <w:lvlText w:val="%1"/>
      <w:lvlJc w:val="left"/>
      <w:pPr>
        <w:ind w:left="440" w:hanging="440"/>
      </w:pPr>
      <w:rPr>
        <w:rFonts w:hint="eastAsia"/>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4DC71F24"/>
    <w:multiLevelType w:val="singleLevel"/>
    <w:tmpl w:val="2B54AB92"/>
    <w:lvl w:ilvl="0">
      <w:start w:val="1"/>
      <w:numFmt w:val="decimalEnclosedCircle"/>
      <w:lvlText w:val="%1"/>
      <w:lvlJc w:val="left"/>
      <w:pPr>
        <w:tabs>
          <w:tab w:val="num" w:pos="270"/>
        </w:tabs>
        <w:ind w:left="270" w:hanging="270"/>
      </w:pPr>
      <w:rPr>
        <w:rFonts w:hint="eastAsia"/>
      </w:rPr>
    </w:lvl>
  </w:abstractNum>
  <w:abstractNum w:abstractNumId="50"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1E1F91"/>
    <w:multiLevelType w:val="singleLevel"/>
    <w:tmpl w:val="68BED246"/>
    <w:lvl w:ilvl="0">
      <w:start w:val="3"/>
      <w:numFmt w:val="decimalEnclosedCircle"/>
      <w:lvlText w:val="%1"/>
      <w:lvlJc w:val="left"/>
      <w:pPr>
        <w:tabs>
          <w:tab w:val="num" w:pos="270"/>
        </w:tabs>
        <w:ind w:left="270" w:hanging="270"/>
      </w:pPr>
      <w:rPr>
        <w:rFonts w:hint="eastAsia"/>
      </w:rPr>
    </w:lvl>
  </w:abstractNum>
  <w:abstractNum w:abstractNumId="52" w15:restartNumberingAfterBreak="0">
    <w:nsid w:val="513F360D"/>
    <w:multiLevelType w:val="hybridMultilevel"/>
    <w:tmpl w:val="77AA11C8"/>
    <w:lvl w:ilvl="0" w:tplc="17A0D706">
      <w:start w:val="5"/>
      <w:numFmt w:val="decimalEnclosedCircle"/>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5392F1B"/>
    <w:multiLevelType w:val="hybridMultilevel"/>
    <w:tmpl w:val="DA9AC834"/>
    <w:lvl w:ilvl="0" w:tplc="2904CEB0">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59" w15:restartNumberingAfterBreak="0">
    <w:nsid w:val="5DE67D8A"/>
    <w:multiLevelType w:val="singleLevel"/>
    <w:tmpl w:val="58E828B6"/>
    <w:lvl w:ilvl="0">
      <w:start w:val="1"/>
      <w:numFmt w:val="decimalEnclosedCircle"/>
      <w:lvlText w:val="%1"/>
      <w:lvlJc w:val="left"/>
      <w:pPr>
        <w:ind w:left="440" w:hanging="440"/>
      </w:pPr>
      <w:rPr>
        <w:rFonts w:hint="eastAsia"/>
      </w:rPr>
    </w:lvl>
  </w:abstractNum>
  <w:abstractNum w:abstractNumId="60"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0DD3838"/>
    <w:multiLevelType w:val="hybridMultilevel"/>
    <w:tmpl w:val="B25AD93E"/>
    <w:lvl w:ilvl="0" w:tplc="FFFFFFFF">
      <w:start w:val="5"/>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3" w15:restartNumberingAfterBreak="0">
    <w:nsid w:val="676131F2"/>
    <w:multiLevelType w:val="hybridMultilevel"/>
    <w:tmpl w:val="02A4B8CA"/>
    <w:lvl w:ilvl="0" w:tplc="FFFFFFFF">
      <w:start w:val="3"/>
      <w:numFmt w:val="decimalEnclosedCircle"/>
      <w:lvlText w:val="%1"/>
      <w:lvlJc w:val="left"/>
      <w:pPr>
        <w:ind w:left="440" w:hanging="440"/>
      </w:pPr>
      <w:rPr>
        <w:rFonts w:hint="eastAsia"/>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4" w15:restartNumberingAfterBreak="0">
    <w:nsid w:val="6A1D3335"/>
    <w:multiLevelType w:val="hybridMultilevel"/>
    <w:tmpl w:val="390CFD5A"/>
    <w:lvl w:ilvl="0" w:tplc="FFFFFFFF">
      <w:start w:val="5"/>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70"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71834F2"/>
    <w:multiLevelType w:val="singleLevel"/>
    <w:tmpl w:val="C84C84FE"/>
    <w:lvl w:ilvl="0">
      <w:start w:val="20"/>
      <w:numFmt w:val="decimalEnclosedCircle"/>
      <w:lvlText w:val="%1"/>
      <w:lvlJc w:val="left"/>
      <w:pPr>
        <w:ind w:left="440" w:hanging="440"/>
      </w:pPr>
      <w:rPr>
        <w:rFonts w:hint="eastAsia"/>
      </w:rPr>
    </w:lvl>
  </w:abstractNum>
  <w:abstractNum w:abstractNumId="72"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7846010"/>
    <w:multiLevelType w:val="multilevel"/>
    <w:tmpl w:val="82A47124"/>
    <w:styleLink w:val="4"/>
    <w:lvl w:ilvl="0">
      <w:start w:val="5"/>
      <w:numFmt w:val="decimalEnclosedCircle"/>
      <w:lvlText w:val="%1"/>
      <w:lvlJc w:val="left"/>
      <w:pPr>
        <w:ind w:left="440" w:hanging="440"/>
      </w:pPr>
      <w:rPr>
        <w:rFonts w:hint="default"/>
        <w:b w:val="0"/>
        <w:bCs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4"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5"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8" w15:restartNumberingAfterBreak="0">
    <w:nsid w:val="7F290D48"/>
    <w:multiLevelType w:val="multilevel"/>
    <w:tmpl w:val="E182E55C"/>
    <w:styleLink w:val="2"/>
    <w:lvl w:ilvl="0">
      <w:start w:val="3"/>
      <w:numFmt w:val="decimalEnclosedCircle"/>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9" w15:restartNumberingAfterBreak="0">
    <w:nsid w:val="7FB93F23"/>
    <w:multiLevelType w:val="singleLevel"/>
    <w:tmpl w:val="D9F8A87A"/>
    <w:lvl w:ilvl="0">
      <w:start w:val="1"/>
      <w:numFmt w:val="decimalEnclosedCircle"/>
      <w:lvlText w:val="%1"/>
      <w:lvlJc w:val="left"/>
      <w:pPr>
        <w:ind w:left="440" w:hanging="440"/>
      </w:pPr>
      <w:rPr>
        <w:rFonts w:hint="eastAsia"/>
      </w:rPr>
    </w:lvl>
  </w:abstractNum>
  <w:num w:numId="1" w16cid:durableId="725296902">
    <w:abstractNumId w:val="6"/>
  </w:num>
  <w:num w:numId="2" w16cid:durableId="141388193">
    <w:abstractNumId w:val="28"/>
  </w:num>
  <w:num w:numId="3" w16cid:durableId="334190361">
    <w:abstractNumId w:val="77"/>
  </w:num>
  <w:num w:numId="4" w16cid:durableId="1471829140">
    <w:abstractNumId w:val="66"/>
  </w:num>
  <w:num w:numId="5" w16cid:durableId="1702969639">
    <w:abstractNumId w:val="36"/>
  </w:num>
  <w:num w:numId="6" w16cid:durableId="1451627769">
    <w:abstractNumId w:val="3"/>
  </w:num>
  <w:num w:numId="7" w16cid:durableId="643899317">
    <w:abstractNumId w:val="17"/>
  </w:num>
  <w:num w:numId="8" w16cid:durableId="1696078102">
    <w:abstractNumId w:val="47"/>
  </w:num>
  <w:num w:numId="9" w16cid:durableId="1235239987">
    <w:abstractNumId w:val="0"/>
  </w:num>
  <w:num w:numId="10" w16cid:durableId="2096046292">
    <w:abstractNumId w:val="75"/>
  </w:num>
  <w:num w:numId="11" w16cid:durableId="1421025843">
    <w:abstractNumId w:val="30"/>
  </w:num>
  <w:num w:numId="12" w16cid:durableId="46102791">
    <w:abstractNumId w:val="4"/>
  </w:num>
  <w:num w:numId="13" w16cid:durableId="206651113">
    <w:abstractNumId w:val="26"/>
  </w:num>
  <w:num w:numId="14" w16cid:durableId="1421635916">
    <w:abstractNumId w:val="72"/>
  </w:num>
  <w:num w:numId="15" w16cid:durableId="551384876">
    <w:abstractNumId w:val="11"/>
  </w:num>
  <w:num w:numId="16" w16cid:durableId="1131438417">
    <w:abstractNumId w:val="60"/>
  </w:num>
  <w:num w:numId="17" w16cid:durableId="1442526869">
    <w:abstractNumId w:val="50"/>
  </w:num>
  <w:num w:numId="18" w16cid:durableId="1234388249">
    <w:abstractNumId w:val="69"/>
  </w:num>
  <w:num w:numId="19" w16cid:durableId="341203106">
    <w:abstractNumId w:val="65"/>
  </w:num>
  <w:num w:numId="20" w16cid:durableId="121507161">
    <w:abstractNumId w:val="46"/>
  </w:num>
  <w:num w:numId="21" w16cid:durableId="200947372">
    <w:abstractNumId w:val="70"/>
  </w:num>
  <w:num w:numId="22" w16cid:durableId="797187150">
    <w:abstractNumId w:val="8"/>
  </w:num>
  <w:num w:numId="23" w16cid:durableId="270433337">
    <w:abstractNumId w:val="54"/>
  </w:num>
  <w:num w:numId="24" w16cid:durableId="829521855">
    <w:abstractNumId w:val="14"/>
  </w:num>
  <w:num w:numId="25" w16cid:durableId="1308168900">
    <w:abstractNumId w:val="33"/>
  </w:num>
  <w:num w:numId="26" w16cid:durableId="2132817680">
    <w:abstractNumId w:val="1"/>
  </w:num>
  <w:num w:numId="27" w16cid:durableId="1457871331">
    <w:abstractNumId w:val="40"/>
  </w:num>
  <w:num w:numId="28" w16cid:durableId="933168756">
    <w:abstractNumId w:val="67"/>
  </w:num>
  <w:num w:numId="29" w16cid:durableId="268049784">
    <w:abstractNumId w:val="45"/>
  </w:num>
  <w:num w:numId="30" w16cid:durableId="392656055">
    <w:abstractNumId w:val="43"/>
  </w:num>
  <w:num w:numId="31" w16cid:durableId="2056080861">
    <w:abstractNumId w:val="34"/>
  </w:num>
  <w:num w:numId="32" w16cid:durableId="1801455339">
    <w:abstractNumId w:val="56"/>
  </w:num>
  <w:num w:numId="33" w16cid:durableId="21562793">
    <w:abstractNumId w:val="53"/>
  </w:num>
  <w:num w:numId="34" w16cid:durableId="594243865">
    <w:abstractNumId w:val="23"/>
  </w:num>
  <w:num w:numId="35" w16cid:durableId="1527133482">
    <w:abstractNumId w:val="44"/>
  </w:num>
  <w:num w:numId="36" w16cid:durableId="1245608299">
    <w:abstractNumId w:val="5"/>
  </w:num>
  <w:num w:numId="37" w16cid:durableId="44306320">
    <w:abstractNumId w:val="12"/>
  </w:num>
  <w:num w:numId="38" w16cid:durableId="2055035276">
    <w:abstractNumId w:val="35"/>
  </w:num>
  <w:num w:numId="39" w16cid:durableId="409275117">
    <w:abstractNumId w:val="15"/>
  </w:num>
  <w:num w:numId="40" w16cid:durableId="1869953453">
    <w:abstractNumId w:val="68"/>
  </w:num>
  <w:num w:numId="41" w16cid:durableId="291176869">
    <w:abstractNumId w:val="31"/>
  </w:num>
  <w:num w:numId="42" w16cid:durableId="311258827">
    <w:abstractNumId w:val="57"/>
  </w:num>
  <w:num w:numId="43" w16cid:durableId="91365709">
    <w:abstractNumId w:val="19"/>
  </w:num>
  <w:num w:numId="44" w16cid:durableId="409543343">
    <w:abstractNumId w:val="62"/>
  </w:num>
  <w:num w:numId="45" w16cid:durableId="1737242527">
    <w:abstractNumId w:val="58"/>
  </w:num>
  <w:num w:numId="46" w16cid:durableId="1107114522">
    <w:abstractNumId w:val="74"/>
  </w:num>
  <w:num w:numId="47" w16cid:durableId="629938159">
    <w:abstractNumId w:val="29"/>
  </w:num>
  <w:num w:numId="48" w16cid:durableId="1190952229">
    <w:abstractNumId w:val="37"/>
  </w:num>
  <w:num w:numId="49" w16cid:durableId="1086075778">
    <w:abstractNumId w:val="39"/>
  </w:num>
  <w:num w:numId="50" w16cid:durableId="566696432">
    <w:abstractNumId w:val="76"/>
  </w:num>
  <w:num w:numId="51" w16cid:durableId="36856419">
    <w:abstractNumId w:val="10"/>
  </w:num>
  <w:num w:numId="52" w16cid:durableId="582029668">
    <w:abstractNumId w:val="52"/>
  </w:num>
  <w:num w:numId="53" w16cid:durableId="1156147699">
    <w:abstractNumId w:val="41"/>
  </w:num>
  <w:num w:numId="54" w16cid:durableId="311253055">
    <w:abstractNumId w:val="32"/>
  </w:num>
  <w:num w:numId="55" w16cid:durableId="1285624952">
    <w:abstractNumId w:val="49"/>
  </w:num>
  <w:num w:numId="56" w16cid:durableId="376513271">
    <w:abstractNumId w:val="2"/>
  </w:num>
  <w:num w:numId="57" w16cid:durableId="1091125099">
    <w:abstractNumId w:val="51"/>
  </w:num>
  <w:num w:numId="58" w16cid:durableId="1855923765">
    <w:abstractNumId w:val="79"/>
  </w:num>
  <w:num w:numId="59" w16cid:durableId="1643805752">
    <w:abstractNumId w:val="38"/>
  </w:num>
  <w:num w:numId="60" w16cid:durableId="1241332005">
    <w:abstractNumId w:val="21"/>
  </w:num>
  <w:num w:numId="61" w16cid:durableId="914434074">
    <w:abstractNumId w:val="78"/>
  </w:num>
  <w:num w:numId="62" w16cid:durableId="2022123702">
    <w:abstractNumId w:val="61"/>
  </w:num>
  <w:num w:numId="63" w16cid:durableId="1220939975">
    <w:abstractNumId w:val="64"/>
  </w:num>
  <w:num w:numId="64" w16cid:durableId="1602108854">
    <w:abstractNumId w:val="9"/>
  </w:num>
  <w:num w:numId="65" w16cid:durableId="95172684">
    <w:abstractNumId w:val="73"/>
  </w:num>
  <w:num w:numId="66" w16cid:durableId="398132690">
    <w:abstractNumId w:val="22"/>
  </w:num>
  <w:num w:numId="67" w16cid:durableId="1708331562">
    <w:abstractNumId w:val="20"/>
  </w:num>
  <w:num w:numId="68" w16cid:durableId="468209287">
    <w:abstractNumId w:val="16"/>
  </w:num>
  <w:num w:numId="69" w16cid:durableId="1310864969">
    <w:abstractNumId w:val="63"/>
  </w:num>
  <w:num w:numId="70" w16cid:durableId="1178273395">
    <w:abstractNumId w:val="27"/>
  </w:num>
  <w:num w:numId="71" w16cid:durableId="1618247571">
    <w:abstractNumId w:val="13"/>
  </w:num>
  <w:num w:numId="72" w16cid:durableId="1997762873">
    <w:abstractNumId w:val="55"/>
  </w:num>
  <w:num w:numId="73" w16cid:durableId="1689021383">
    <w:abstractNumId w:val="48"/>
  </w:num>
  <w:num w:numId="74" w16cid:durableId="608391985">
    <w:abstractNumId w:val="24"/>
  </w:num>
  <w:num w:numId="75" w16cid:durableId="858395242">
    <w:abstractNumId w:val="7"/>
  </w:num>
  <w:num w:numId="76" w16cid:durableId="640424849">
    <w:abstractNumId w:val="18"/>
  </w:num>
  <w:num w:numId="77" w16cid:durableId="1021513665">
    <w:abstractNumId w:val="25"/>
  </w:num>
  <w:num w:numId="78" w16cid:durableId="1957560690">
    <w:abstractNumId w:val="42"/>
  </w:num>
  <w:num w:numId="79" w16cid:durableId="1848592570">
    <w:abstractNumId w:val="71"/>
  </w:num>
  <w:num w:numId="80" w16cid:durableId="1473407662">
    <w:abstractNumId w:val="5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20E"/>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1B3F"/>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04"/>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6CC7"/>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561"/>
    <w:rsid w:val="002E480F"/>
    <w:rsid w:val="002E5501"/>
    <w:rsid w:val="002E5A43"/>
    <w:rsid w:val="002E5BC3"/>
    <w:rsid w:val="002E7737"/>
    <w:rsid w:val="002E7811"/>
    <w:rsid w:val="002E7D40"/>
    <w:rsid w:val="002F04E1"/>
    <w:rsid w:val="002F0747"/>
    <w:rsid w:val="002F0AC0"/>
    <w:rsid w:val="002F0B56"/>
    <w:rsid w:val="002F0CEB"/>
    <w:rsid w:val="002F16F0"/>
    <w:rsid w:val="002F16F7"/>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15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DCF"/>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0C"/>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3CF"/>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483"/>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6B8"/>
    <w:rsid w:val="006507C5"/>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0C3"/>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478D9"/>
    <w:rsid w:val="00747AD8"/>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9E0"/>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75E"/>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3D"/>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48E"/>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7D4"/>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17F"/>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4D8"/>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225"/>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471"/>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3F57"/>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76D"/>
    <w:rsid w:val="00C819E3"/>
    <w:rsid w:val="00C81CEE"/>
    <w:rsid w:val="00C82723"/>
    <w:rsid w:val="00C8335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77F"/>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58B8"/>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28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8F7"/>
    <w:rsid w:val="00E51BDC"/>
    <w:rsid w:val="00E530D0"/>
    <w:rsid w:val="00E5316E"/>
    <w:rsid w:val="00E54221"/>
    <w:rsid w:val="00E5452E"/>
    <w:rsid w:val="00E54682"/>
    <w:rsid w:val="00E54B3F"/>
    <w:rsid w:val="00E54BE1"/>
    <w:rsid w:val="00E54CA0"/>
    <w:rsid w:val="00E54F74"/>
    <w:rsid w:val="00E5538C"/>
    <w:rsid w:val="00E55622"/>
    <w:rsid w:val="00E55657"/>
    <w:rsid w:val="00E55B54"/>
    <w:rsid w:val="00E56856"/>
    <w:rsid w:val="00E57E83"/>
    <w:rsid w:val="00E57EF5"/>
    <w:rsid w:val="00E57F82"/>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357B"/>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C78"/>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76D28"/>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97CC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574743CA"/>
  <w15:docId w15:val="{E8B22912-9D17-4FA7-8633-11DD3F6B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numbering" w:customStyle="1" w:styleId="1">
    <w:name w:val="現在のリスト1"/>
    <w:uiPriority w:val="99"/>
    <w:rsid w:val="007478D9"/>
    <w:pPr>
      <w:numPr>
        <w:numId w:val="53"/>
      </w:numPr>
    </w:pPr>
  </w:style>
  <w:style w:type="numbering" w:customStyle="1" w:styleId="2">
    <w:name w:val="現在のリスト2"/>
    <w:uiPriority w:val="99"/>
    <w:rsid w:val="007478D9"/>
    <w:pPr>
      <w:numPr>
        <w:numId w:val="61"/>
      </w:numPr>
    </w:pPr>
  </w:style>
  <w:style w:type="numbering" w:customStyle="1" w:styleId="3">
    <w:name w:val="現在のリスト3"/>
    <w:uiPriority w:val="99"/>
    <w:rsid w:val="007478D9"/>
    <w:pPr>
      <w:numPr>
        <w:numId w:val="64"/>
      </w:numPr>
    </w:pPr>
  </w:style>
  <w:style w:type="numbering" w:customStyle="1" w:styleId="4">
    <w:name w:val="現在のリスト4"/>
    <w:uiPriority w:val="99"/>
    <w:rsid w:val="007478D9"/>
    <w:pPr>
      <w:numPr>
        <w:numId w:val="65"/>
      </w:numPr>
    </w:pPr>
  </w:style>
  <w:style w:type="numbering" w:customStyle="1" w:styleId="5">
    <w:name w:val="現在のリスト5"/>
    <w:uiPriority w:val="99"/>
    <w:rsid w:val="007478D9"/>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933F-A311-4A32-BFE6-D9AFB438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1128</Characters>
  <Application>Microsoft Office Word</Application>
  <DocSecurity>0</DocSecurity>
  <Lines>66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名桜大学</dc:creator>
  <dcterms:created xsi:type="dcterms:W3CDTF">2026-01-08T06:39:00Z</dcterms:created>
  <dcterms:modified xsi:type="dcterms:W3CDTF">2026-04-14T06:26:00Z</dcterms:modified>
</cp:coreProperties>
</file>